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535"/>
        <w:gridCol w:w="2929"/>
        <w:gridCol w:w="898"/>
        <w:gridCol w:w="2521"/>
      </w:tblGrid>
      <w:tr w:rsidR="00622E2C" w:rsidRPr="000615CE" w14:paraId="754F2735" w14:textId="77777777" w:rsidTr="00622E2C">
        <w:trPr>
          <w:trHeight w:val="345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4BBC5" w14:textId="77777777" w:rsidR="00622E2C" w:rsidRPr="00622E2C" w:rsidRDefault="00622E2C" w:rsidP="00C269B0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　　　　　　　）さん　　認知症ケア能力評価表　　　記入者：</w:t>
            </w:r>
          </w:p>
          <w:p w14:paraId="0DA45B4C" w14:textId="34592E02" w:rsidR="00622E2C" w:rsidRPr="00622E2C" w:rsidRDefault="004C77AC" w:rsidP="00C269B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918214" wp14:editId="64F55F62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44450</wp:posOffset>
                      </wp:positionV>
                      <wp:extent cx="1247775" cy="333375"/>
                      <wp:effectExtent l="285750" t="0" r="9525" b="8572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wedgeRoundRectCallout">
                                <a:avLst>
                                  <a:gd name="adj1" fmla="val -72527"/>
                                  <a:gd name="adj2" fmla="val 68752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D4FCA6" w14:textId="77777777" w:rsidR="003707F3" w:rsidRPr="00B765CA" w:rsidRDefault="003707F3" w:rsidP="003707F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182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margin-left:423pt;margin-top:3.5pt;width:98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" adj="-4866,25650" filled="f" strokecolor="#385d8a">
                      <v:path arrowok="t"/>
                      <v:textbox>
                        <w:txbxContent>
                          <w:p w14:paraId="13D4FCA6" w14:textId="77777777" w:rsidR="003707F3" w:rsidRPr="00B765CA" w:rsidRDefault="003707F3" w:rsidP="003707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37F6B6" wp14:editId="217FEE64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28575</wp:posOffset>
                      </wp:positionV>
                      <wp:extent cx="1019175" cy="323850"/>
                      <wp:effectExtent l="133350" t="0" r="9525" b="11430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23850"/>
                              </a:xfrm>
                              <a:prstGeom prst="wedgeRoundRectCallout">
                                <a:avLst>
                                  <a:gd name="adj1" fmla="val -62558"/>
                                  <a:gd name="adj2" fmla="val 8049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FC7E62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Pr="00B94A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7F6B6" id="角丸四角形吹き出し 11" o:spid="_x0000_s1027" type="#_x0000_t62" style="position:absolute;margin-left:122.25pt;margin-top:2.25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" adj="-2713,28187" filled="f" strokecolor="#385d8a">
                      <v:path arrowok="t"/>
                      <v:textbox>
                        <w:txbxContent>
                          <w:p w14:paraId="63FC7E62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Pr="00B94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00557F" wp14:editId="53681872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38100</wp:posOffset>
                      </wp:positionV>
                      <wp:extent cx="1019175" cy="342900"/>
                      <wp:effectExtent l="190500" t="0" r="9525" b="9525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wedgeRoundRectCallout">
                                <a:avLst>
                                  <a:gd name="adj1" fmla="val -67232"/>
                                  <a:gd name="adj2" fmla="val 7608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B3B3FA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="00622E2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0557F" id="角丸四角形吹き出し 12" o:spid="_x0000_s1028" type="#_x0000_t62" style="position:absolute;margin-left:260.25pt;margin-top:3pt;width:8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" adj="-3722,27234" filled="f" strokecolor="#385d8a">
                      <v:path arrowok="t"/>
                      <v:textbox>
                        <w:txbxContent>
                          <w:p w14:paraId="76B3B3FA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="00622E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A25" w14:paraId="2C243334" w14:textId="77777777" w:rsidTr="00630EA0">
        <w:tc>
          <w:tcPr>
            <w:tcW w:w="583" w:type="dxa"/>
            <w:shd w:val="clear" w:color="auto" w:fill="EEECE1" w:themeFill="background2"/>
          </w:tcPr>
          <w:p w14:paraId="78A009B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EEECE1" w:themeFill="background2"/>
            <w:vAlign w:val="center"/>
          </w:tcPr>
          <w:p w14:paraId="2EA1E695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ア、評価対象項目</w:t>
            </w:r>
          </w:p>
        </w:tc>
        <w:tc>
          <w:tcPr>
            <w:tcW w:w="2995" w:type="dxa"/>
            <w:shd w:val="clear" w:color="auto" w:fill="EEECE1" w:themeFill="background2"/>
            <w:vAlign w:val="center"/>
          </w:tcPr>
          <w:p w14:paraId="1417BD05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イ、評価方法</w:t>
            </w:r>
          </w:p>
        </w:tc>
        <w:tc>
          <w:tcPr>
            <w:tcW w:w="911" w:type="dxa"/>
            <w:shd w:val="clear" w:color="auto" w:fill="EEECE1" w:themeFill="background2"/>
            <w:vAlign w:val="center"/>
          </w:tcPr>
          <w:p w14:paraId="6DBB28F4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実施日</w:t>
            </w:r>
          </w:p>
        </w:tc>
        <w:tc>
          <w:tcPr>
            <w:tcW w:w="2575" w:type="dxa"/>
            <w:shd w:val="clear" w:color="auto" w:fill="EEECE1" w:themeFill="background2"/>
          </w:tcPr>
          <w:p w14:paraId="401F0510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ウ、評価結果</w:t>
            </w:r>
          </w:p>
          <w:p w14:paraId="01120A5D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できている点・課題</w:t>
            </w:r>
          </w:p>
        </w:tc>
      </w:tr>
      <w:tr w:rsidR="00B94A25" w14:paraId="2B6FB961" w14:textId="77777777" w:rsidTr="00630EA0">
        <w:trPr>
          <w:cantSplit/>
          <w:trHeight w:val="2233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03CD2C2F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3618" w:type="dxa"/>
          </w:tcPr>
          <w:p w14:paraId="7124C154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19A93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7C8DCD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58B284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C5188B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B4B54E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404010C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8A903E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7066C0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2C6B6FEF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0B1F56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362102A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4FA14B50" w14:textId="77777777" w:rsidTr="00630EA0">
        <w:trPr>
          <w:cantSplit/>
          <w:trHeight w:val="1555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7827899D" w14:textId="77777777" w:rsidR="00622E2C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3618" w:type="dxa"/>
          </w:tcPr>
          <w:p w14:paraId="1FD741E6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07E3C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B93CB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5B8EB4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D7E4EC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A11BC3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B2CECC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B4427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66F80B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5146A0E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D978EC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5A4CCEAB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7F530AF0" w14:textId="77777777" w:rsidTr="00630EA0">
        <w:trPr>
          <w:cantSplit/>
          <w:trHeight w:val="1677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79D32A0E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3618" w:type="dxa"/>
          </w:tcPr>
          <w:p w14:paraId="35014DCD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E128EE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901478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21D97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A9F7DF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3B07C9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A8A37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93FAAD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C048EA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65E13AF0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C9EF1B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48ABBBDE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4825E407" w14:textId="77777777" w:rsidTr="00630EA0">
        <w:trPr>
          <w:cantSplit/>
          <w:trHeight w:val="3261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2FD78A7B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3618" w:type="dxa"/>
          </w:tcPr>
          <w:p w14:paraId="7AE85CB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F3A802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53025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58E1AA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7A137FC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EED84A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907E1A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E68805B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A11283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4F404A8D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078E022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683B5B2E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70A9C518" w14:textId="428B3F4F" w:rsidR="0078771C" w:rsidRPr="00622E2C" w:rsidRDefault="004C77AC" w:rsidP="0078771C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CB783" wp14:editId="6232664B">
                <wp:simplePos x="0" y="0"/>
                <wp:positionH relativeFrom="column">
                  <wp:posOffset>5219700</wp:posOffset>
                </wp:positionH>
                <wp:positionV relativeFrom="paragraph">
                  <wp:posOffset>349250</wp:posOffset>
                </wp:positionV>
                <wp:extent cx="1247775" cy="333375"/>
                <wp:effectExtent l="933450" t="0" r="9525" b="952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33375"/>
                        </a:xfrm>
                        <a:prstGeom prst="wedgeRoundRectCallout">
                          <a:avLst>
                            <a:gd name="adj1" fmla="val -123672"/>
                            <a:gd name="adj2" fmla="val 116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767079" w14:textId="77777777" w:rsidR="0078771C" w:rsidRPr="00B765CA" w:rsidRDefault="003B5A1E" w:rsidP="00787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B783" id="角丸四角形吹き出し 13" o:spid="_x0000_s1029" type="#_x0000_t62" style="position:absolute;margin-left:411pt;margin-top:27.5pt;width:9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" adj="-15913,13308" filled="f" strokecolor="#385d8a">
                <v:path arrowok="t"/>
                <v:textbox>
                  <w:txbxContent>
                    <w:p w14:paraId="66767079" w14:textId="77777777" w:rsidR="0078771C" w:rsidRPr="00B765CA" w:rsidRDefault="003B5A1E" w:rsidP="007877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実習期間中</w:t>
                      </w:r>
                    </w:p>
                  </w:txbxContent>
                </v:textbox>
              </v:shape>
            </w:pict>
          </mc:Fallback>
        </mc:AlternateContent>
      </w:r>
      <w:r w:rsidR="0078771C"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　　　　）さん　　認知症ケア</w:t>
      </w:r>
      <w:r w:rsidR="003B5A1E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指導計画書</w:t>
      </w:r>
      <w:r w:rsidR="0078771C"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記入者：</w:t>
      </w:r>
    </w:p>
    <w:p w14:paraId="3BFB20C8" w14:textId="77777777" w:rsidR="000615CE" w:rsidRPr="00EA3798" w:rsidRDefault="000615CE" w:rsidP="000615C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78"/>
        <w:gridCol w:w="1251"/>
        <w:gridCol w:w="2212"/>
        <w:gridCol w:w="700"/>
        <w:gridCol w:w="2350"/>
        <w:gridCol w:w="783"/>
      </w:tblGrid>
      <w:tr w:rsidR="0078771C" w14:paraId="68356B6F" w14:textId="77777777" w:rsidTr="00630EA0">
        <w:tc>
          <w:tcPr>
            <w:tcW w:w="582" w:type="dxa"/>
            <w:shd w:val="clear" w:color="auto" w:fill="EEECE1" w:themeFill="background2"/>
          </w:tcPr>
          <w:p w14:paraId="2C25644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EEECE1" w:themeFill="background2"/>
          </w:tcPr>
          <w:p w14:paraId="31841C62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指導課題</w:t>
            </w:r>
          </w:p>
        </w:tc>
        <w:tc>
          <w:tcPr>
            <w:tcW w:w="1276" w:type="dxa"/>
            <w:shd w:val="clear" w:color="auto" w:fill="EEECE1" w:themeFill="background2"/>
          </w:tcPr>
          <w:p w14:paraId="34419E5D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優先順位</w:t>
            </w:r>
          </w:p>
        </w:tc>
        <w:tc>
          <w:tcPr>
            <w:tcW w:w="2268" w:type="dxa"/>
            <w:shd w:val="clear" w:color="auto" w:fill="EEECE1" w:themeFill="background2"/>
          </w:tcPr>
          <w:p w14:paraId="5465298E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指導目標</w:t>
            </w:r>
          </w:p>
        </w:tc>
        <w:tc>
          <w:tcPr>
            <w:tcW w:w="708" w:type="dxa"/>
            <w:shd w:val="clear" w:color="auto" w:fill="EEECE1" w:themeFill="background2"/>
          </w:tcPr>
          <w:p w14:paraId="47F80946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EEECE1" w:themeFill="background2"/>
          </w:tcPr>
          <w:p w14:paraId="1188905C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具体的方法</w:t>
            </w:r>
          </w:p>
        </w:tc>
        <w:tc>
          <w:tcPr>
            <w:tcW w:w="793" w:type="dxa"/>
            <w:tcBorders>
              <w:left w:val="dotted" w:sz="4" w:space="0" w:color="auto"/>
            </w:tcBorders>
            <w:shd w:val="clear" w:color="auto" w:fill="EEECE1" w:themeFill="background2"/>
          </w:tcPr>
          <w:p w14:paraId="3F16C94D" w14:textId="77777777" w:rsidR="0078771C" w:rsidRDefault="0078771C" w:rsidP="0078771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頻度</w:t>
            </w:r>
          </w:p>
        </w:tc>
      </w:tr>
      <w:tr w:rsidR="0078771C" w14:paraId="617CC159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646760B5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2645" w:type="dxa"/>
          </w:tcPr>
          <w:p w14:paraId="6CF5E25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FF9BEC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B18028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324C32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45FF3D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01AEAF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3B5888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643B21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139FF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C22B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BABF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401813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28C619C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52D8C7F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32595C13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0A125305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2645" w:type="dxa"/>
          </w:tcPr>
          <w:p w14:paraId="7C07989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A74E3E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578D5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D6824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E50835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CB394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61D97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0E1C28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F0129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57C5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7F5DB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AD5A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4622320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28E69E7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6F5F67D3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292E0485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2645" w:type="dxa"/>
          </w:tcPr>
          <w:p w14:paraId="65701DF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93A305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5C9E5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3366A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F679A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A5B2B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3C6E9E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10853A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77F115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98D0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35000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F4E808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01A69F0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702FA87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50F91C90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3A1EF9AC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2645" w:type="dxa"/>
          </w:tcPr>
          <w:p w14:paraId="515D043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78804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DF42F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D19101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8A2C3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0CE7A1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2DBA5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1525F1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017CEA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EA9F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AB3A6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C5AC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0364858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4262523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7FC9A191" w14:textId="77777777" w:rsidR="000615CE" w:rsidRDefault="000615CE" w:rsidP="007877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482F09" w14:textId="77777777" w:rsidR="006B0CB0" w:rsidRDefault="006B0CB0" w:rsidP="007877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4153BE" w14:textId="77777777" w:rsidR="006B0CB0" w:rsidRDefault="006B0CB0" w:rsidP="006B0CB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認知症ケア能力評価表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（評価項目例）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691"/>
        <w:gridCol w:w="2567"/>
        <w:gridCol w:w="1098"/>
        <w:gridCol w:w="2517"/>
      </w:tblGrid>
      <w:tr w:rsidR="006B0CB0" w14:paraId="5B918B4C" w14:textId="77777777" w:rsidTr="00630EA0">
        <w:trPr>
          <w:trHeight w:val="688"/>
        </w:trPr>
        <w:tc>
          <w:tcPr>
            <w:tcW w:w="583" w:type="dxa"/>
            <w:shd w:val="clear" w:color="auto" w:fill="EEECE1" w:themeFill="background2"/>
          </w:tcPr>
          <w:p w14:paraId="7E369A61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FCD6CE8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EEECE1" w:themeFill="background2"/>
            <w:vAlign w:val="center"/>
          </w:tcPr>
          <w:p w14:paraId="56D7C8E3" w14:textId="77777777" w:rsidR="006B0CB0" w:rsidRPr="006B0CB0" w:rsidRDefault="006B0CB0" w:rsidP="00CB328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0C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ア、評価対象項目</w:t>
            </w:r>
          </w:p>
        </w:tc>
        <w:tc>
          <w:tcPr>
            <w:tcW w:w="2627" w:type="dxa"/>
            <w:shd w:val="clear" w:color="auto" w:fill="EEECE1" w:themeFill="background2"/>
            <w:vAlign w:val="center"/>
          </w:tcPr>
          <w:p w14:paraId="2F4286AE" w14:textId="77777777" w:rsidR="006B0CB0" w:rsidRPr="006B0CB0" w:rsidRDefault="006B0CB0" w:rsidP="00CB328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0C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イ、評価方法</w:t>
            </w:r>
          </w:p>
        </w:tc>
        <w:tc>
          <w:tcPr>
            <w:tcW w:w="1119" w:type="dxa"/>
            <w:shd w:val="clear" w:color="auto" w:fill="EEECE1" w:themeFill="background2"/>
            <w:vAlign w:val="center"/>
          </w:tcPr>
          <w:p w14:paraId="26358F5D" w14:textId="77777777" w:rsidR="006B0CB0" w:rsidRPr="006B0CB0" w:rsidRDefault="006B0CB0" w:rsidP="00CB328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0C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実施日</w:t>
            </w:r>
          </w:p>
        </w:tc>
        <w:tc>
          <w:tcPr>
            <w:tcW w:w="2575" w:type="dxa"/>
            <w:shd w:val="clear" w:color="auto" w:fill="EEECE1" w:themeFill="background2"/>
          </w:tcPr>
          <w:p w14:paraId="6FC9A791" w14:textId="77777777" w:rsidR="006B0CB0" w:rsidRPr="006B0CB0" w:rsidRDefault="006B0CB0" w:rsidP="00CB328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0C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ウ、評価結果</w:t>
            </w:r>
          </w:p>
          <w:p w14:paraId="262E5C24" w14:textId="77777777" w:rsidR="006B0CB0" w:rsidRPr="006B0CB0" w:rsidRDefault="006B0CB0" w:rsidP="00CB328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0C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できている点・課題</w:t>
            </w:r>
          </w:p>
        </w:tc>
      </w:tr>
      <w:tr w:rsidR="006B0CB0" w14:paraId="5C3341EC" w14:textId="77777777" w:rsidTr="00630EA0">
        <w:trPr>
          <w:cantSplit/>
          <w:trHeight w:val="2233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7999C19E" w14:textId="77777777" w:rsidR="006B0CB0" w:rsidRPr="00622E2C" w:rsidRDefault="006B0CB0" w:rsidP="00CB32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3778" w:type="dxa"/>
          </w:tcPr>
          <w:p w14:paraId="1AA5B087" w14:textId="77777777" w:rsidR="006B0CB0" w:rsidRP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0C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〇認知症に関する昨今の施策の動向や内容</w:t>
            </w:r>
          </w:p>
          <w:p w14:paraId="6171F4B2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〇パーソン・センタード・ケア等の基本理念等に関する基本的な知識</w:t>
            </w:r>
          </w:p>
          <w:p w14:paraId="6BC53FB5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〇認知症の定義や診断基準</w:t>
            </w:r>
          </w:p>
          <w:p w14:paraId="0929E3F1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〇原因疾患の種類と特徴、中核症状、薬物療法等についての認知症に関する基礎知識</w:t>
            </w:r>
          </w:p>
          <w:p w14:paraId="271A384B" w14:textId="77777777" w:rsidR="006B0CB0" w:rsidRPr="006B0CB0" w:rsidRDefault="006B0CB0" w:rsidP="006B0C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〇BPSDの定義、BPSDの種類と特徴、BPSD</w:t>
            </w:r>
            <w:r w:rsidR="00630E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に関する要因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の種類と関係、原因疾患別のBPSDの特徴等に関するBPSDに関する基礎知識等</w:t>
            </w:r>
          </w:p>
        </w:tc>
        <w:tc>
          <w:tcPr>
            <w:tcW w:w="2627" w:type="dxa"/>
          </w:tcPr>
          <w:p w14:paraId="33EE6160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B1A6854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1F215129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B0CB0" w14:paraId="263C1CBD" w14:textId="77777777" w:rsidTr="00630EA0">
        <w:trPr>
          <w:cantSplit/>
          <w:trHeight w:val="1555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3574E522" w14:textId="77777777" w:rsidR="006B0CB0" w:rsidRPr="00622E2C" w:rsidRDefault="006B0CB0" w:rsidP="00CB32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3778" w:type="dxa"/>
          </w:tcPr>
          <w:p w14:paraId="6087207E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</w:t>
            </w:r>
            <w:r w:rsidR="003E43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認知症ケアへの目標の設定（BPSDへの緩和だけでなく予防を視野に入れた生活目標の重要性）</w:t>
            </w:r>
          </w:p>
          <w:p w14:paraId="3AF66521" w14:textId="77777777" w:rsidR="006B0CB0" w:rsidRPr="006B0CB0" w:rsidRDefault="003E43B9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〇認知症ケアに必要な</w:t>
            </w:r>
            <w:r w:rsidR="001763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アセスメント視点：BPSDの種類</w:t>
            </w:r>
            <w:r w:rsidR="00630E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、程度の評価、発症時の表情、行動、発言、発症時の高齢者の状態、</w:t>
            </w:r>
            <w:r w:rsidR="001763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低下している認知機能や程度、正常な認知機能、周囲の環境（住環境、刺激等）、他の高齢者、家族、職員等との関係状態や個々の人間関係の特徴、過去、現在の生活状況（ADL目標、活動、生活スタイル、趣味、思考等）等</w:t>
            </w:r>
          </w:p>
        </w:tc>
        <w:tc>
          <w:tcPr>
            <w:tcW w:w="2627" w:type="dxa"/>
          </w:tcPr>
          <w:p w14:paraId="19927749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2F6EC42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75D2776A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B0CB0" w14:paraId="39CAAA47" w14:textId="77777777" w:rsidTr="00630EA0">
        <w:trPr>
          <w:cantSplit/>
          <w:trHeight w:val="1677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6B27429E" w14:textId="77777777" w:rsidR="006B0CB0" w:rsidRPr="00622E2C" w:rsidRDefault="006B0CB0" w:rsidP="00CB32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3778" w:type="dxa"/>
          </w:tcPr>
          <w:p w14:paraId="5C339DEF" w14:textId="77777777" w:rsidR="006B0CB0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〇医師、看護師、PT、OT等と協力し、具体的な要因を緩和する等の調整方法</w:t>
            </w:r>
          </w:p>
          <w:p w14:paraId="433EC173" w14:textId="77777777" w:rsidR="0017633E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〇コミュニケーション方法</w:t>
            </w:r>
          </w:p>
          <w:p w14:paraId="59903AA2" w14:textId="77777777" w:rsidR="0017633E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〇住環境や刺激の調整方法</w:t>
            </w:r>
          </w:p>
          <w:p w14:paraId="0D263B3C" w14:textId="77777777" w:rsidR="0017633E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〇心理的な安定、健康管理、環境適応の促進、意欲の向上等を実現するための活動機会の提供方法</w:t>
            </w:r>
          </w:p>
          <w:p w14:paraId="0EBB333C" w14:textId="77777777" w:rsidR="0017633E" w:rsidRPr="006B0CB0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〇他の高齢者、家族、職員との関係状態に応じた関係性の調整方法等</w:t>
            </w:r>
          </w:p>
        </w:tc>
        <w:tc>
          <w:tcPr>
            <w:tcW w:w="2627" w:type="dxa"/>
          </w:tcPr>
          <w:p w14:paraId="3EA92E62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7B65382B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7528D044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B0CB0" w14:paraId="0F726C50" w14:textId="77777777" w:rsidTr="00630EA0">
        <w:trPr>
          <w:cantSplit/>
          <w:trHeight w:val="1460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2EF33D16" w14:textId="77777777" w:rsidR="006B0CB0" w:rsidRPr="00622E2C" w:rsidRDefault="006B0CB0" w:rsidP="00CB32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3778" w:type="dxa"/>
          </w:tcPr>
          <w:p w14:paraId="447B3FEC" w14:textId="77777777" w:rsidR="001D2AD4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〇BPSDの頻度や重症度の変化</w:t>
            </w:r>
          </w:p>
          <w:p w14:paraId="47500CC9" w14:textId="77777777" w:rsidR="001D2AD4" w:rsidRPr="006B0CB0" w:rsidRDefault="0017633E" w:rsidP="00CB328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〇高齢者の心理状態の変化</w:t>
            </w:r>
          </w:p>
          <w:p w14:paraId="650762DE" w14:textId="77777777" w:rsidR="001D2AD4" w:rsidRPr="006B0CB0" w:rsidRDefault="0017633E" w:rsidP="008F53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〇高齢者の生活状況や質の変化等</w:t>
            </w:r>
          </w:p>
        </w:tc>
        <w:tc>
          <w:tcPr>
            <w:tcW w:w="2627" w:type="dxa"/>
          </w:tcPr>
          <w:p w14:paraId="6768D568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3BCFF32A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33B059D1" w14:textId="77777777" w:rsidR="006B0CB0" w:rsidRDefault="006B0CB0" w:rsidP="00CB328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3B1F42F" w14:textId="77777777" w:rsidR="001D2AD4" w:rsidRDefault="008F536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〈面接結果〉</w:t>
      </w:r>
    </w:p>
    <w:p w14:paraId="4CF16E9D" w14:textId="77777777" w:rsidR="0020652F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52D5812" w14:textId="77777777" w:rsidR="0020652F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7989EFB" w14:textId="77777777" w:rsidR="0020652F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17C100" w14:textId="77777777" w:rsidR="0020652F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行動・心理症状（BPSD）への介護に必要な知識２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512"/>
        <w:gridCol w:w="6288"/>
      </w:tblGrid>
      <w:tr w:rsidR="0020652F" w14:paraId="37828698" w14:textId="77777777" w:rsidTr="00EF58DB">
        <w:tc>
          <w:tcPr>
            <w:tcW w:w="1668" w:type="dxa"/>
            <w:shd w:val="clear" w:color="auto" w:fill="EEECE1" w:themeFill="background2"/>
          </w:tcPr>
          <w:p w14:paraId="0B53F139" w14:textId="77777777" w:rsidR="0020652F" w:rsidRDefault="0020652F" w:rsidP="0020652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551" w:type="dxa"/>
            <w:shd w:val="clear" w:color="auto" w:fill="EEECE1" w:themeFill="background2"/>
          </w:tcPr>
          <w:p w14:paraId="2E59D17A" w14:textId="77777777" w:rsidR="0020652F" w:rsidRDefault="0020652F" w:rsidP="0020652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ポイント</w:t>
            </w:r>
          </w:p>
        </w:tc>
        <w:tc>
          <w:tcPr>
            <w:tcW w:w="6445" w:type="dxa"/>
            <w:shd w:val="clear" w:color="auto" w:fill="EEECE1" w:themeFill="background2"/>
          </w:tcPr>
          <w:p w14:paraId="46C610E2" w14:textId="77777777" w:rsidR="0020652F" w:rsidRDefault="0020652F" w:rsidP="0020652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</w:t>
            </w:r>
          </w:p>
        </w:tc>
      </w:tr>
      <w:tr w:rsidR="0020652F" w14:paraId="0DE81CD0" w14:textId="77777777" w:rsidTr="00EF58DB">
        <w:tc>
          <w:tcPr>
            <w:tcW w:w="1668" w:type="dxa"/>
            <w:vMerge w:val="restart"/>
            <w:vAlign w:val="center"/>
          </w:tcPr>
          <w:p w14:paraId="25723C8D" w14:textId="77777777" w:rsidR="0020652F" w:rsidRPr="00EF58DB" w:rsidRDefault="0020652F" w:rsidP="00EF58D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行動・心理症状（BPSD）への介護</w:t>
            </w:r>
          </w:p>
        </w:tc>
        <w:tc>
          <w:tcPr>
            <w:tcW w:w="2551" w:type="dxa"/>
          </w:tcPr>
          <w:p w14:paraId="2A89C411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行動・心理症状（BPSD）への介護目標</w:t>
            </w:r>
          </w:p>
        </w:tc>
        <w:tc>
          <w:tcPr>
            <w:tcW w:w="6445" w:type="dxa"/>
          </w:tcPr>
          <w:p w14:paraId="023387A9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行動・心理症状（BPSD）の緩和だけでなく予防を視野に入れた、生活目標の重要性の理解</w:t>
            </w:r>
          </w:p>
        </w:tc>
      </w:tr>
      <w:tr w:rsidR="0020652F" w14:paraId="40A25EC3" w14:textId="77777777" w:rsidTr="00EF58DB">
        <w:tc>
          <w:tcPr>
            <w:tcW w:w="1668" w:type="dxa"/>
            <w:vMerge/>
          </w:tcPr>
          <w:p w14:paraId="1CA616CF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14:paraId="2AC5B301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行動・心理症状（BPSD）への介護に必要なアセスメント視点</w:t>
            </w:r>
          </w:p>
        </w:tc>
        <w:tc>
          <w:tcPr>
            <w:tcW w:w="6445" w:type="dxa"/>
          </w:tcPr>
          <w:p w14:paraId="7D7102DA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行動・心理症状（BPSD）の症状の様態</w:t>
            </w:r>
          </w:p>
          <w:p w14:paraId="73876F0F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発症時の表情、行動、発言</w:t>
            </w:r>
          </w:p>
          <w:p w14:paraId="2DBC9B0C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認知機能及び障害の種類と程度</w:t>
            </w:r>
          </w:p>
          <w:p w14:paraId="3794D3EE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心理状態や気持ち</w:t>
            </w:r>
          </w:p>
          <w:p w14:paraId="6393309E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身体機能、健康状態、体調</w:t>
            </w:r>
          </w:p>
          <w:p w14:paraId="20BD1177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周囲の環境状態（住環境、刺激）</w:t>
            </w:r>
          </w:p>
          <w:p w14:paraId="1053C392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他者との関係性（他の高齢者、家族、職員等）</w:t>
            </w:r>
          </w:p>
          <w:p w14:paraId="78827A7F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生活状況（ADL</w:t>
            </w:r>
            <w:r w:rsidR="00AA26A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日課、活動、生活スタイル、趣味、嗜好等</w:t>
            </w:r>
            <w:r w:rsidRPr="00EF58DB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20652F" w14:paraId="3BC7246D" w14:textId="77777777" w:rsidTr="00EF58DB">
        <w:tc>
          <w:tcPr>
            <w:tcW w:w="1668" w:type="dxa"/>
            <w:vMerge/>
          </w:tcPr>
          <w:p w14:paraId="301A25CC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14:paraId="7628DD78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行動・心理症状（BPSD）への介護に必要な方法</w:t>
            </w:r>
          </w:p>
        </w:tc>
        <w:tc>
          <w:tcPr>
            <w:tcW w:w="6445" w:type="dxa"/>
          </w:tcPr>
          <w:p w14:paraId="18C5470C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身体面への介護</w:t>
            </w:r>
          </w:p>
          <w:p w14:paraId="634353F9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コミュニケ－ションの方法</w:t>
            </w:r>
          </w:p>
          <w:p w14:paraId="28F975A3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環境調整の方法</w:t>
            </w:r>
          </w:p>
          <w:p w14:paraId="0522C390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活動支援の方法</w:t>
            </w:r>
          </w:p>
          <w:p w14:paraId="21B51A85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人間関係調整の方法</w:t>
            </w:r>
          </w:p>
        </w:tc>
      </w:tr>
      <w:tr w:rsidR="0020652F" w14:paraId="0ACE895D" w14:textId="77777777" w:rsidTr="00EF58DB">
        <w:tc>
          <w:tcPr>
            <w:tcW w:w="1668" w:type="dxa"/>
            <w:vMerge/>
          </w:tcPr>
          <w:p w14:paraId="61CD47B5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</w:tcPr>
          <w:p w14:paraId="1B44C9FE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行動・心理症状（BPSD）への介護の評価</w:t>
            </w:r>
          </w:p>
        </w:tc>
        <w:tc>
          <w:tcPr>
            <w:tcW w:w="6445" w:type="dxa"/>
          </w:tcPr>
          <w:p w14:paraId="3905C394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 w:rsidR="00EF58DB"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の頻度や重症度の変化と測定方法</w:t>
            </w:r>
          </w:p>
          <w:p w14:paraId="2D2CE859" w14:textId="77777777" w:rsidR="0020652F" w:rsidRPr="00EF58DB" w:rsidRDefault="0020652F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 w:rsidR="00EF58DB"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発症要因の変化と測定方法</w:t>
            </w:r>
          </w:p>
          <w:p w14:paraId="2EDA612B" w14:textId="77777777" w:rsidR="00EF58DB" w:rsidRPr="00EF58DB" w:rsidRDefault="00EF58DB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高齢者の心理状態の変化と測定方法</w:t>
            </w:r>
          </w:p>
        </w:tc>
      </w:tr>
    </w:tbl>
    <w:p w14:paraId="307866FD" w14:textId="77777777" w:rsidR="00613919" w:rsidRDefault="00613919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13C637" w14:textId="77777777" w:rsidR="0020652F" w:rsidRDefault="00EF58DB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行動・心理症状（BPSD）への介護に必要な技術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8661"/>
      </w:tblGrid>
      <w:tr w:rsidR="00EF58DB" w14:paraId="25C61520" w14:textId="77777777" w:rsidTr="00EF58DB">
        <w:tc>
          <w:tcPr>
            <w:tcW w:w="1809" w:type="dxa"/>
            <w:shd w:val="clear" w:color="auto" w:fill="EEECE1" w:themeFill="background2"/>
          </w:tcPr>
          <w:p w14:paraId="0FA7D857" w14:textId="77777777" w:rsidR="00EF58DB" w:rsidRDefault="00EF58DB" w:rsidP="00EF58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ポイント</w:t>
            </w:r>
          </w:p>
        </w:tc>
        <w:tc>
          <w:tcPr>
            <w:tcW w:w="8855" w:type="dxa"/>
            <w:shd w:val="clear" w:color="auto" w:fill="EEECE1" w:themeFill="background2"/>
          </w:tcPr>
          <w:p w14:paraId="35234976" w14:textId="77777777" w:rsidR="00EF58DB" w:rsidRDefault="00EF58DB" w:rsidP="00EF58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</w:t>
            </w:r>
          </w:p>
        </w:tc>
      </w:tr>
      <w:tr w:rsidR="00EF58DB" w14:paraId="5C72EC35" w14:textId="77777777" w:rsidTr="00AA26AD">
        <w:tc>
          <w:tcPr>
            <w:tcW w:w="1809" w:type="dxa"/>
            <w:vAlign w:val="center"/>
          </w:tcPr>
          <w:p w14:paraId="3B253DA0" w14:textId="77777777" w:rsidR="00EF58DB" w:rsidRPr="00EF58DB" w:rsidRDefault="00EF58DB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行動・心理症状（BPSD）への介護目標の立案</w:t>
            </w:r>
          </w:p>
        </w:tc>
        <w:tc>
          <w:tcPr>
            <w:tcW w:w="8855" w:type="dxa"/>
            <w:vAlign w:val="center"/>
          </w:tcPr>
          <w:p w14:paraId="1EB9E42A" w14:textId="77777777" w:rsidR="00EF58DB" w:rsidRPr="00EF58DB" w:rsidRDefault="00EF58DB" w:rsidP="00EF58D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への緩和だけでなく、高齢者の希望や必要性を考慮した生活目標と、目標達成のための生活支援目標が立案できる。</w:t>
            </w:r>
          </w:p>
        </w:tc>
      </w:tr>
      <w:tr w:rsidR="00AA26AD" w14:paraId="3B5CBE37" w14:textId="77777777" w:rsidTr="00AA26AD">
        <w:tc>
          <w:tcPr>
            <w:tcW w:w="1809" w:type="dxa"/>
            <w:vMerge w:val="restart"/>
            <w:vAlign w:val="center"/>
          </w:tcPr>
          <w:p w14:paraId="3FDC9C00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への介護に必要なアセスメントを実践できる</w:t>
            </w:r>
          </w:p>
        </w:tc>
        <w:tc>
          <w:tcPr>
            <w:tcW w:w="8855" w:type="dxa"/>
          </w:tcPr>
          <w:p w14:paraId="0D597150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の種類、程度を評価できる</w:t>
            </w:r>
          </w:p>
        </w:tc>
      </w:tr>
      <w:tr w:rsidR="00AA26AD" w14:paraId="417D9145" w14:textId="77777777" w:rsidTr="00AA26AD">
        <w:tc>
          <w:tcPr>
            <w:tcW w:w="1809" w:type="dxa"/>
            <w:vMerge/>
            <w:vAlign w:val="center"/>
          </w:tcPr>
          <w:p w14:paraId="6FFA07A3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6603F93D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発症時の表情、行動、発言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を観察し、評価し、発症時の高齢者の状態把握ができる</w:t>
            </w:r>
          </w:p>
        </w:tc>
      </w:tr>
      <w:tr w:rsidR="00AA26AD" w14:paraId="1CE70C85" w14:textId="77777777" w:rsidTr="00AA26AD">
        <w:tc>
          <w:tcPr>
            <w:tcW w:w="1809" w:type="dxa"/>
            <w:vMerge/>
            <w:vAlign w:val="center"/>
          </w:tcPr>
          <w:p w14:paraId="093AE46E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3359F3B4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低下している認知機能や程度と、正常な認知機能を評価できる</w:t>
            </w:r>
          </w:p>
        </w:tc>
      </w:tr>
      <w:tr w:rsidR="00AA26AD" w14:paraId="7A4281A5" w14:textId="77777777" w:rsidTr="00AA26AD">
        <w:tc>
          <w:tcPr>
            <w:tcW w:w="1809" w:type="dxa"/>
            <w:vMerge/>
            <w:vAlign w:val="center"/>
          </w:tcPr>
          <w:p w14:paraId="66D812C5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0A550236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発症前後の感情、気持ち、気分等の心理状態を評価できる</w:t>
            </w:r>
          </w:p>
        </w:tc>
      </w:tr>
      <w:tr w:rsidR="00AA26AD" w14:paraId="6C862BBD" w14:textId="77777777" w:rsidTr="00AA26AD">
        <w:tc>
          <w:tcPr>
            <w:tcW w:w="1809" w:type="dxa"/>
            <w:vMerge/>
            <w:vAlign w:val="center"/>
          </w:tcPr>
          <w:p w14:paraId="64748156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6492BDBF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疾病、健康状態、体調、身体機能を医師、看護師、PT、OT等と協力して評価できる</w:t>
            </w:r>
          </w:p>
        </w:tc>
      </w:tr>
      <w:tr w:rsidR="00AA26AD" w14:paraId="5035E06E" w14:textId="77777777" w:rsidTr="00AA26AD">
        <w:tc>
          <w:tcPr>
            <w:tcW w:w="1809" w:type="dxa"/>
            <w:vMerge/>
            <w:vAlign w:val="center"/>
          </w:tcPr>
          <w:p w14:paraId="7248EC51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729EC699" w14:textId="77777777" w:rsidR="00AA26AD" w:rsidRPr="00EF58DB" w:rsidRDefault="00AA26AD" w:rsidP="00AA26A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に影響している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周囲の環境（住環境、刺激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を評価できる</w:t>
            </w:r>
          </w:p>
        </w:tc>
      </w:tr>
      <w:tr w:rsidR="00AA26AD" w14:paraId="485C64FD" w14:textId="77777777" w:rsidTr="00AA26AD">
        <w:tc>
          <w:tcPr>
            <w:tcW w:w="1809" w:type="dxa"/>
            <w:vMerge/>
            <w:vAlign w:val="center"/>
          </w:tcPr>
          <w:p w14:paraId="3DEFB7C0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306907C9" w14:textId="77777777" w:rsidR="00AA26AD" w:rsidRPr="00AA26AD" w:rsidRDefault="00AA26AD" w:rsidP="00AA26A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ほか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の高齢者、家族、職員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等との関係状態や個々の人間関係の特徴を評価できる</w:t>
            </w:r>
          </w:p>
        </w:tc>
      </w:tr>
      <w:tr w:rsidR="00AA26AD" w14:paraId="36829B5C" w14:textId="77777777" w:rsidTr="00AA26AD">
        <w:tc>
          <w:tcPr>
            <w:tcW w:w="1809" w:type="dxa"/>
            <w:vMerge/>
            <w:vAlign w:val="center"/>
          </w:tcPr>
          <w:p w14:paraId="1B9B15E1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27A315A8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過去、現在の生活状況（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ADL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日課、活動、生活スタイル、趣味、嗜好等</w:t>
            </w:r>
            <w:r w:rsidRPr="00EF58DB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を把握できる</w:t>
            </w:r>
          </w:p>
        </w:tc>
      </w:tr>
      <w:tr w:rsidR="00AA26AD" w14:paraId="23E56918" w14:textId="77777777" w:rsidTr="00AA26AD">
        <w:tc>
          <w:tcPr>
            <w:tcW w:w="1809" w:type="dxa"/>
            <w:vMerge w:val="restart"/>
            <w:vAlign w:val="center"/>
          </w:tcPr>
          <w:p w14:paraId="4B8EDD48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への介護に必要な方法を実行できる</w:t>
            </w:r>
          </w:p>
        </w:tc>
        <w:tc>
          <w:tcPr>
            <w:tcW w:w="8855" w:type="dxa"/>
          </w:tcPr>
          <w:p w14:paraId="42CBEA39" w14:textId="77777777" w:rsidR="00AA26AD" w:rsidRPr="00AA26AD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医師、看護師、PT、OT等と協力し、身体的な要因を緩和、調整することができる</w:t>
            </w:r>
          </w:p>
        </w:tc>
      </w:tr>
      <w:tr w:rsidR="00AA26AD" w14:paraId="474C433A" w14:textId="77777777" w:rsidTr="00AA26AD">
        <w:tc>
          <w:tcPr>
            <w:tcW w:w="1809" w:type="dxa"/>
            <w:vMerge/>
            <w:vAlign w:val="center"/>
          </w:tcPr>
          <w:p w14:paraId="32FD9623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45757D14" w14:textId="77777777" w:rsidR="00AA26AD" w:rsidRPr="00EF58DB" w:rsidRDefault="00AA26AD" w:rsidP="00AA26A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要因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のアセスメントや心理状態を安定させるためのコミュニケーションができる</w:t>
            </w:r>
          </w:p>
        </w:tc>
      </w:tr>
      <w:tr w:rsidR="00AA26AD" w14:paraId="4009512B" w14:textId="77777777" w:rsidTr="00AA26AD">
        <w:tc>
          <w:tcPr>
            <w:tcW w:w="1809" w:type="dxa"/>
            <w:vMerge/>
            <w:vAlign w:val="center"/>
          </w:tcPr>
          <w:p w14:paraId="53BBF58A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6CC7976E" w14:textId="77777777" w:rsidR="00AA26AD" w:rsidRPr="00EF58DB" w:rsidRDefault="00AA26AD" w:rsidP="00AA26A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要因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改善や、快適な生活支援のための住環境や刺激の調整ができる</w:t>
            </w:r>
          </w:p>
        </w:tc>
      </w:tr>
      <w:tr w:rsidR="00AA26AD" w14:paraId="18801918" w14:textId="77777777" w:rsidTr="00AA26AD">
        <w:tc>
          <w:tcPr>
            <w:tcW w:w="1809" w:type="dxa"/>
            <w:vMerge/>
            <w:vAlign w:val="center"/>
          </w:tcPr>
          <w:p w14:paraId="407BC25A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66DBC777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心理的な安定、健康管理、環境適応の促進、意欲の向上等を実現するための活動機会を提供することができる</w:t>
            </w:r>
          </w:p>
        </w:tc>
      </w:tr>
      <w:tr w:rsidR="00AA26AD" w14:paraId="164AE1E6" w14:textId="77777777" w:rsidTr="00AA26AD">
        <w:tc>
          <w:tcPr>
            <w:tcW w:w="1809" w:type="dxa"/>
            <w:vMerge/>
            <w:vAlign w:val="center"/>
          </w:tcPr>
          <w:p w14:paraId="054F60AD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513C6DBE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ほか</w:t>
            </w: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の高齢者、家族、職員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等との関係状態に応じた関係性の調整ができる</w:t>
            </w:r>
          </w:p>
        </w:tc>
      </w:tr>
      <w:tr w:rsidR="00AA26AD" w14:paraId="5A69D3F3" w14:textId="77777777" w:rsidTr="00AA26AD">
        <w:tc>
          <w:tcPr>
            <w:tcW w:w="1809" w:type="dxa"/>
            <w:vMerge w:val="restart"/>
            <w:vAlign w:val="center"/>
          </w:tcPr>
          <w:p w14:paraId="51C90028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介護実施後の評価ができる</w:t>
            </w:r>
          </w:p>
        </w:tc>
        <w:tc>
          <w:tcPr>
            <w:tcW w:w="8855" w:type="dxa"/>
          </w:tcPr>
          <w:p w14:paraId="2717E2F0" w14:textId="77777777" w:rsidR="00AA26AD" w:rsidRPr="00EF58DB" w:rsidRDefault="00AA26AD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の頻度や重症度の変化を</w:t>
            </w:r>
            <w:r w:rsidR="00613919">
              <w:rPr>
                <w:rFonts w:ascii="HG丸ｺﾞｼｯｸM-PRO" w:eastAsia="HG丸ｺﾞｼｯｸM-PRO" w:hAnsi="HG丸ｺﾞｼｯｸM-PRO" w:hint="eastAsia"/>
                <w:szCs w:val="21"/>
              </w:rPr>
              <w:t>客観的に評価することができる</w:t>
            </w:r>
          </w:p>
        </w:tc>
      </w:tr>
      <w:tr w:rsidR="00AA26AD" w14:paraId="6CD0CC48" w14:textId="77777777" w:rsidTr="00AA26AD">
        <w:tc>
          <w:tcPr>
            <w:tcW w:w="1809" w:type="dxa"/>
            <w:vMerge/>
            <w:vAlign w:val="center"/>
          </w:tcPr>
          <w:p w14:paraId="28F4E50D" w14:textId="77777777" w:rsidR="00AA26AD" w:rsidRPr="00EF58DB" w:rsidRDefault="00AA26AD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5603DA0B" w14:textId="77777777" w:rsidR="00AA26AD" w:rsidRPr="00EF58DB" w:rsidRDefault="00613919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58DB">
              <w:rPr>
                <w:rFonts w:ascii="HG丸ｺﾞｼｯｸM-PRO" w:eastAsia="HG丸ｺﾞｼｯｸM-PRO" w:hAnsi="HG丸ｺﾞｼｯｸM-PRO" w:hint="eastAsia"/>
                <w:szCs w:val="21"/>
              </w:rPr>
              <w:t>行動・心理症状（BPSD）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の発症要因の変化を評価することができる</w:t>
            </w:r>
          </w:p>
        </w:tc>
      </w:tr>
      <w:tr w:rsidR="00613919" w14:paraId="28CF5C3B" w14:textId="77777777" w:rsidTr="00613919">
        <w:trPr>
          <w:trHeight w:val="370"/>
        </w:trPr>
        <w:tc>
          <w:tcPr>
            <w:tcW w:w="1809" w:type="dxa"/>
            <w:vMerge/>
            <w:vAlign w:val="center"/>
          </w:tcPr>
          <w:p w14:paraId="2139E2C4" w14:textId="77777777" w:rsidR="00613919" w:rsidRPr="00EF58DB" w:rsidRDefault="00613919" w:rsidP="00AA26A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55" w:type="dxa"/>
          </w:tcPr>
          <w:p w14:paraId="44BD2F60" w14:textId="77777777" w:rsidR="00613919" w:rsidRPr="00EF58DB" w:rsidRDefault="00613919" w:rsidP="00EF5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高齢者の心理状態の変化を評価することができる</w:t>
            </w:r>
          </w:p>
        </w:tc>
      </w:tr>
    </w:tbl>
    <w:p w14:paraId="3611FB8E" w14:textId="77777777" w:rsidR="0020652F" w:rsidRPr="000615CE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RPr="000615CE" w:rsidSect="009660E2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79BF" w14:textId="77777777" w:rsidR="003C1FEC" w:rsidRDefault="003C1FEC" w:rsidP="00EF4720">
      <w:r>
        <w:separator/>
      </w:r>
    </w:p>
  </w:endnote>
  <w:endnote w:type="continuationSeparator" w:id="0">
    <w:p w14:paraId="68786E65" w14:textId="77777777" w:rsidR="003C1FEC" w:rsidRDefault="003C1FEC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40D2" w14:textId="77777777" w:rsidR="003C1FEC" w:rsidRDefault="003C1FEC" w:rsidP="00EF4720">
      <w:r>
        <w:separator/>
      </w:r>
    </w:p>
  </w:footnote>
  <w:footnote w:type="continuationSeparator" w:id="0">
    <w:p w14:paraId="544B64F0" w14:textId="77777777" w:rsidR="003C1FEC" w:rsidRDefault="003C1FEC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648460">
    <w:abstractNumId w:val="1"/>
  </w:num>
  <w:num w:numId="2" w16cid:durableId="129914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0F3BE9"/>
    <w:rsid w:val="0017633E"/>
    <w:rsid w:val="001D2AD4"/>
    <w:rsid w:val="0020652F"/>
    <w:rsid w:val="003206E6"/>
    <w:rsid w:val="003707F3"/>
    <w:rsid w:val="003725AF"/>
    <w:rsid w:val="003B5A1E"/>
    <w:rsid w:val="003C1FEC"/>
    <w:rsid w:val="003E43B9"/>
    <w:rsid w:val="00401EC5"/>
    <w:rsid w:val="004C77AC"/>
    <w:rsid w:val="00512415"/>
    <w:rsid w:val="00514058"/>
    <w:rsid w:val="00613919"/>
    <w:rsid w:val="00622E2C"/>
    <w:rsid w:val="00630EA0"/>
    <w:rsid w:val="006A483F"/>
    <w:rsid w:val="006B0CB0"/>
    <w:rsid w:val="00751D15"/>
    <w:rsid w:val="0078771C"/>
    <w:rsid w:val="008F536F"/>
    <w:rsid w:val="009660E2"/>
    <w:rsid w:val="009B36F7"/>
    <w:rsid w:val="00A340AE"/>
    <w:rsid w:val="00A95539"/>
    <w:rsid w:val="00AA26AD"/>
    <w:rsid w:val="00B765CA"/>
    <w:rsid w:val="00B94A25"/>
    <w:rsid w:val="00C269B0"/>
    <w:rsid w:val="00EA3798"/>
    <w:rsid w:val="00EC3B2C"/>
    <w:rsid w:val="00EF4720"/>
    <w:rsid w:val="00EF58DB"/>
    <w:rsid w:val="00FC3607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90E34"/>
  <w15:docId w15:val="{6074A855-AFE0-46FE-A11B-2177015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4720"/>
  </w:style>
  <w:style w:type="paragraph" w:styleId="a7">
    <w:name w:val="footer"/>
    <w:basedOn w:val="a"/>
    <w:link w:val="a8"/>
    <w:uiPriority w:val="99"/>
    <w:semiHidden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4720"/>
  </w:style>
  <w:style w:type="paragraph" w:styleId="a9">
    <w:name w:val="Balloon Text"/>
    <w:basedOn w:val="a"/>
    <w:link w:val="aa"/>
    <w:uiPriority w:val="99"/>
    <w:semiHidden/>
    <w:unhideWhenUsed/>
    <w:rsid w:val="00FF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2024-07-17T23:27:16+00:00</_dlc_ExpireDate>
    <_x006b_775 xmlns="8ba9f0b5-4c7d-44a1-b60b-055e0ac8ab5c" xsi:nil="true"/>
    <asvj xmlns="8ba9f0b5-4c7d-44a1-b60b-055e0ac8ab5c" xsi:nil="true"/>
  </documentManagement>
</p:properties>
</file>

<file path=customXml/itemProps1.xml><?xml version="1.0" encoding="utf-8"?>
<ds:datastoreItem xmlns:ds="http://schemas.openxmlformats.org/officeDocument/2006/customXml" ds:itemID="{F6125E30-A3BD-4A46-9991-26D6D7126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3A1C3-1260-45D3-BE21-AD9F30C4C9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974A0E5-42AB-4CB2-B558-3ED2A607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CAA88-72F8-4D7F-AFA5-54273F1B93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CA688B-5916-4195-ADCC-7E3111A73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いきいき 老健</cp:lastModifiedBy>
  <cp:revision>2</cp:revision>
  <cp:lastPrinted>2024-06-29T09:23:00Z</cp:lastPrinted>
  <dcterms:created xsi:type="dcterms:W3CDTF">2024-07-30T02:45:00Z</dcterms:created>
  <dcterms:modified xsi:type="dcterms:W3CDTF">2024-07-30T02:45:00Z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